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39" w:rsidRDefault="008B0639" w:rsidP="007C782D">
      <w:pPr>
        <w:rPr>
          <w:b/>
        </w:rPr>
      </w:pPr>
      <w:r>
        <w:rPr>
          <w:noProof/>
        </w:rPr>
        <w:drawing>
          <wp:inline distT="0" distB="0" distL="0" distR="0">
            <wp:extent cx="1428750" cy="809625"/>
            <wp:effectExtent l="0" t="0" r="0" b="9525"/>
            <wp:docPr id="2" name="Obraz 2" descr=" The Development of Direct Employee Participation and its Impact on  Industrial Relations at Company Level (DIREC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The Development of Direct Employee Participation and its Impact on  Industrial Relations at Company Level (DIREC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B18">
        <w:rPr>
          <w:b/>
        </w:rPr>
        <w:tab/>
      </w:r>
      <w:r w:rsidR="00443B18">
        <w:rPr>
          <w:b/>
        </w:rPr>
        <w:tab/>
      </w:r>
      <w:r w:rsidR="00443B18">
        <w:rPr>
          <w:b/>
        </w:rPr>
        <w:tab/>
      </w:r>
      <w:r w:rsidR="00443B18">
        <w:rPr>
          <w:b/>
        </w:rPr>
        <w:tab/>
      </w:r>
      <w:r w:rsidR="00443B18">
        <w:rPr>
          <w:b/>
        </w:rPr>
        <w:tab/>
      </w:r>
      <w:r w:rsidR="00443B18">
        <w:rPr>
          <w:noProof/>
          <w:color w:val="1F497D"/>
          <w:lang w:eastAsia="pl-PL"/>
        </w:rPr>
        <w:drawing>
          <wp:inline distT="0" distB="0" distL="0" distR="0">
            <wp:extent cx="1847850" cy="89535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39" w:rsidRPr="00F81E91" w:rsidRDefault="00F81E91" w:rsidP="007C782D">
      <w:pPr>
        <w:rPr>
          <w:rStyle w:val="Hipercze"/>
          <w:b/>
          <w:color w:val="auto"/>
          <w:u w:val="none"/>
        </w:rPr>
      </w:pPr>
      <w:r w:rsidRPr="00DF1A51">
        <w:rPr>
          <w:rStyle w:val="Hipercze"/>
          <w:color w:val="auto"/>
          <w:u w:val="none"/>
        </w:rPr>
        <w:t>Projekt unijny</w:t>
      </w:r>
      <w:r>
        <w:rPr>
          <w:b/>
        </w:rPr>
        <w:t xml:space="preserve">: </w:t>
      </w:r>
      <w:hyperlink r:id="rId11" w:history="1">
        <w:r w:rsidR="008B0639" w:rsidRPr="00491C20">
          <w:rPr>
            <w:rStyle w:val="Hipercze"/>
          </w:rPr>
          <w:t>http://direct-project.org/</w:t>
        </w:r>
      </w:hyperlink>
    </w:p>
    <w:p w:rsidR="008B0639" w:rsidRDefault="008B0639" w:rsidP="007C782D">
      <w:pPr>
        <w:rPr>
          <w:b/>
        </w:rPr>
      </w:pPr>
    </w:p>
    <w:p w:rsidR="00F1656B" w:rsidRDefault="008271BC" w:rsidP="00B76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</w:t>
      </w:r>
      <w:r w:rsidR="00942329">
        <w:rPr>
          <w:b/>
          <w:sz w:val="28"/>
          <w:szCs w:val="28"/>
        </w:rPr>
        <w:t>szenie</w:t>
      </w:r>
      <w:r w:rsidR="00C908D9">
        <w:rPr>
          <w:b/>
          <w:sz w:val="28"/>
          <w:szCs w:val="28"/>
        </w:rPr>
        <w:t xml:space="preserve"> </w:t>
      </w:r>
      <w:r w:rsidR="00B76054" w:rsidRPr="00B76054">
        <w:rPr>
          <w:b/>
          <w:sz w:val="28"/>
          <w:szCs w:val="28"/>
        </w:rPr>
        <w:t xml:space="preserve">na </w:t>
      </w:r>
      <w:r w:rsidR="0037253E" w:rsidRPr="00B76054">
        <w:rPr>
          <w:b/>
          <w:sz w:val="28"/>
          <w:szCs w:val="28"/>
        </w:rPr>
        <w:t>seminarium</w:t>
      </w:r>
      <w:r w:rsidR="00C135EC" w:rsidRPr="00B76054">
        <w:rPr>
          <w:b/>
          <w:sz w:val="28"/>
          <w:szCs w:val="28"/>
        </w:rPr>
        <w:t xml:space="preserve"> </w:t>
      </w:r>
      <w:r w:rsidR="00F1656B" w:rsidRPr="00B76054">
        <w:rPr>
          <w:b/>
          <w:sz w:val="28"/>
          <w:szCs w:val="28"/>
        </w:rPr>
        <w:t xml:space="preserve">pt. </w:t>
      </w:r>
    </w:p>
    <w:p w:rsidR="00121A28" w:rsidRPr="00BA3F86" w:rsidRDefault="00121A28" w:rsidP="00121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86">
        <w:rPr>
          <w:rFonts w:ascii="Times New Roman" w:hAnsi="Times New Roman" w:cs="Times New Roman"/>
          <w:b/>
          <w:sz w:val="24"/>
          <w:szCs w:val="24"/>
        </w:rPr>
        <w:t>Koniec kultury folwarcznej w polskich firmach i instytucjach</w:t>
      </w:r>
      <w:r w:rsidRPr="00BA3F86">
        <w:rPr>
          <w:rFonts w:ascii="Times New Roman" w:hAnsi="Times New Roman" w:cs="Times New Roman"/>
          <w:sz w:val="24"/>
          <w:szCs w:val="24"/>
        </w:rPr>
        <w:t>?</w:t>
      </w:r>
      <w:r w:rsidRPr="00BA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B5" w:rsidRPr="00BA3F86">
        <w:rPr>
          <w:rFonts w:ascii="Times New Roman" w:hAnsi="Times New Roman" w:cs="Times New Roman"/>
          <w:b/>
          <w:sz w:val="24"/>
          <w:szCs w:val="24"/>
        </w:rPr>
        <w:t xml:space="preserve">Kręte drogi </w:t>
      </w:r>
      <w:r w:rsidR="00A41C01" w:rsidRPr="00BA3F86">
        <w:rPr>
          <w:rFonts w:ascii="Times New Roman" w:hAnsi="Times New Roman" w:cs="Times New Roman"/>
          <w:b/>
          <w:sz w:val="24"/>
          <w:szCs w:val="24"/>
        </w:rPr>
        <w:t>do rozwoju i</w:t>
      </w:r>
      <w:r w:rsidR="00AB3FB5" w:rsidRPr="00BA3F86">
        <w:rPr>
          <w:rFonts w:ascii="Times New Roman" w:hAnsi="Times New Roman" w:cs="Times New Roman"/>
          <w:b/>
          <w:sz w:val="24"/>
          <w:szCs w:val="24"/>
        </w:rPr>
        <w:t xml:space="preserve"> nowoczesności.</w:t>
      </w:r>
      <w:r w:rsidRPr="00BA3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054" w:rsidRPr="00BA3F86" w:rsidRDefault="00B9210F" w:rsidP="00BA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86">
        <w:rPr>
          <w:rFonts w:ascii="Times New Roman" w:hAnsi="Times New Roman" w:cs="Times New Roman"/>
          <w:b/>
          <w:sz w:val="24"/>
          <w:szCs w:val="24"/>
        </w:rPr>
        <w:t>Od z</w:t>
      </w:r>
      <w:r w:rsidR="00D26886" w:rsidRPr="00BA3F86">
        <w:rPr>
          <w:rFonts w:ascii="Times New Roman" w:hAnsi="Times New Roman" w:cs="Times New Roman"/>
          <w:b/>
          <w:sz w:val="24"/>
          <w:szCs w:val="24"/>
        </w:rPr>
        <w:t>arządzania</w:t>
      </w:r>
      <w:r w:rsidR="00B76054" w:rsidRPr="00BA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86">
        <w:rPr>
          <w:rFonts w:ascii="Times New Roman" w:hAnsi="Times New Roman" w:cs="Times New Roman"/>
          <w:b/>
          <w:sz w:val="24"/>
          <w:szCs w:val="24"/>
        </w:rPr>
        <w:t xml:space="preserve">partycypacyjnego i </w:t>
      </w:r>
      <w:r w:rsidR="008E1C93" w:rsidRPr="00BA3F86">
        <w:rPr>
          <w:rFonts w:ascii="Times New Roman" w:hAnsi="Times New Roman" w:cs="Times New Roman"/>
          <w:b/>
          <w:sz w:val="24"/>
          <w:szCs w:val="24"/>
        </w:rPr>
        <w:t>upodmiotowienia</w:t>
      </w:r>
      <w:r w:rsidRPr="00BA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054" w:rsidRPr="00BA3F86">
        <w:rPr>
          <w:rFonts w:ascii="Times New Roman" w:hAnsi="Times New Roman" w:cs="Times New Roman"/>
          <w:b/>
          <w:sz w:val="24"/>
          <w:szCs w:val="24"/>
        </w:rPr>
        <w:t>pracowników</w:t>
      </w:r>
      <w:r w:rsidRPr="00BA3F8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476F2" w:rsidRPr="00BA3F86">
        <w:rPr>
          <w:rFonts w:ascii="Times New Roman" w:hAnsi="Times New Roman" w:cs="Times New Roman"/>
          <w:b/>
          <w:sz w:val="24"/>
          <w:szCs w:val="24"/>
        </w:rPr>
        <w:t xml:space="preserve">zdolności do </w:t>
      </w:r>
      <w:r w:rsidRPr="00BA3F86">
        <w:rPr>
          <w:rFonts w:ascii="Times New Roman" w:hAnsi="Times New Roman" w:cs="Times New Roman"/>
          <w:b/>
          <w:sz w:val="24"/>
          <w:szCs w:val="24"/>
        </w:rPr>
        <w:t xml:space="preserve">innowacyjnych </w:t>
      </w:r>
      <w:r w:rsidR="00121A28" w:rsidRPr="00BA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86">
        <w:rPr>
          <w:rFonts w:ascii="Times New Roman" w:hAnsi="Times New Roman" w:cs="Times New Roman"/>
          <w:b/>
          <w:sz w:val="24"/>
          <w:szCs w:val="24"/>
        </w:rPr>
        <w:t>działań w gospodarce</w:t>
      </w:r>
    </w:p>
    <w:p w:rsidR="000247A3" w:rsidRDefault="000247A3" w:rsidP="000247A3">
      <w:pPr>
        <w:rPr>
          <w:b/>
        </w:rPr>
      </w:pPr>
    </w:p>
    <w:p w:rsidR="000247A3" w:rsidRDefault="007D7362" w:rsidP="000247A3">
      <w:pPr>
        <w:rPr>
          <w:b/>
        </w:rPr>
      </w:pPr>
      <w:r>
        <w:rPr>
          <w:b/>
        </w:rPr>
        <w:t>Zap</w:t>
      </w:r>
      <w:r w:rsidR="000247A3">
        <w:rPr>
          <w:b/>
        </w:rPr>
        <w:t>lanowane zostały trzy panele dyskusyjne z udziałem akademików z kilku uczelni, działaczy związkowych i organizacji pracodawców, menedżerów, ekspertów:</w:t>
      </w:r>
    </w:p>
    <w:p w:rsidR="00F75997" w:rsidRDefault="00F75997" w:rsidP="00F75997">
      <w:pPr>
        <w:spacing w:after="120" w:line="240" w:lineRule="auto"/>
        <w:rPr>
          <w:b/>
          <w:bCs/>
        </w:rPr>
      </w:pPr>
      <w:r>
        <w:rPr>
          <w:b/>
          <w:bCs/>
        </w:rPr>
        <w:t>1. Kultura organizacyjna firm i urzędów – koniec kultury folwarcznej w zakładach pracy?</w:t>
      </w:r>
    </w:p>
    <w:p w:rsidR="00F75997" w:rsidRDefault="00F75997" w:rsidP="00F75997">
      <w:pPr>
        <w:pStyle w:val="Zwykytekst"/>
        <w:spacing w:after="120"/>
        <w:jc w:val="center"/>
      </w:pPr>
      <w:r>
        <w:t>Moderator Andrzej Zybała (SGH),</w:t>
      </w:r>
    </w:p>
    <w:p w:rsidR="00F75997" w:rsidRDefault="004667C1" w:rsidP="00F75997">
      <w:pPr>
        <w:spacing w:after="120" w:line="240" w:lineRule="auto"/>
      </w:pPr>
      <w:r>
        <w:rPr>
          <w:b/>
          <w:bCs/>
        </w:rPr>
        <w:t>2. Progi i bariery w zarzą</w:t>
      </w:r>
      <w:r w:rsidR="00F75997">
        <w:rPr>
          <w:b/>
          <w:bCs/>
        </w:rPr>
        <w:t>dzaniu przez zaangażowanie i upodmiotowienie</w:t>
      </w:r>
      <w:r w:rsidR="00F75997">
        <w:t>,</w:t>
      </w:r>
    </w:p>
    <w:p w:rsidR="00F75997" w:rsidRDefault="00F75997" w:rsidP="00F75997">
      <w:pPr>
        <w:spacing w:after="120" w:line="240" w:lineRule="auto"/>
        <w:jc w:val="center"/>
      </w:pPr>
      <w:bookmarkStart w:id="0" w:name="_GoBack"/>
      <w:bookmarkEnd w:id="0"/>
      <w:r>
        <w:t>Moderator Marta Juchnowicz (SGH)</w:t>
      </w:r>
    </w:p>
    <w:p w:rsidR="00F75997" w:rsidRDefault="00F75997" w:rsidP="00F75997">
      <w:pPr>
        <w:spacing w:after="120" w:line="240" w:lineRule="auto"/>
        <w:rPr>
          <w:b/>
          <w:bCs/>
        </w:rPr>
      </w:pPr>
      <w:r>
        <w:rPr>
          <w:b/>
          <w:bCs/>
        </w:rPr>
        <w:t>3. Rola przedstawicieli pracowników w animowaniu partycypacji i podmiotowości pracowniczej.</w:t>
      </w:r>
    </w:p>
    <w:p w:rsidR="00F75997" w:rsidRDefault="00F75997" w:rsidP="00F75997">
      <w:pPr>
        <w:spacing w:after="120" w:line="240" w:lineRule="auto"/>
        <w:jc w:val="center"/>
        <w:rPr>
          <w:b/>
          <w:bCs/>
        </w:rPr>
      </w:pPr>
      <w:r>
        <w:t>Moderator Jacek Sroka (U</w:t>
      </w:r>
      <w:r w:rsidR="006465FE">
        <w:t xml:space="preserve">niwersytet </w:t>
      </w:r>
      <w:r>
        <w:t>P</w:t>
      </w:r>
      <w:r w:rsidR="006465FE">
        <w:t>edagogiczny</w:t>
      </w:r>
      <w:r>
        <w:t xml:space="preserve"> w Krakowie),</w:t>
      </w:r>
    </w:p>
    <w:p w:rsidR="00F75997" w:rsidRDefault="00F75997" w:rsidP="00F75997"/>
    <w:p w:rsidR="00F75997" w:rsidRDefault="00F75997" w:rsidP="00F75997">
      <w:r>
        <w:t>Seminarium przyjmuje formułę raczej wymiany mniej sformalizowanych opinii, niż akademickich prezentacji.  </w:t>
      </w:r>
    </w:p>
    <w:p w:rsidR="008770C4" w:rsidRDefault="008770C4" w:rsidP="00B76054">
      <w:pPr>
        <w:jc w:val="center"/>
        <w:rPr>
          <w:b/>
        </w:rPr>
      </w:pPr>
    </w:p>
    <w:p w:rsidR="007B123F" w:rsidRDefault="008770C4" w:rsidP="00B76054">
      <w:pPr>
        <w:jc w:val="center"/>
        <w:rPr>
          <w:b/>
        </w:rPr>
      </w:pPr>
      <w:r>
        <w:rPr>
          <w:b/>
        </w:rPr>
        <w:t>***</w:t>
      </w:r>
    </w:p>
    <w:p w:rsidR="00B9210F" w:rsidRDefault="00B9210F" w:rsidP="00B9210F">
      <w:r w:rsidRPr="00051665">
        <w:rPr>
          <w:b/>
        </w:rPr>
        <w:t>Termin</w:t>
      </w:r>
      <w:r>
        <w:t xml:space="preserve"> </w:t>
      </w:r>
      <w:r w:rsidRPr="002B51A3">
        <w:rPr>
          <w:b/>
        </w:rPr>
        <w:t>seminarium</w:t>
      </w:r>
      <w:r>
        <w:rPr>
          <w:b/>
        </w:rPr>
        <w:t xml:space="preserve"> </w:t>
      </w:r>
      <w:r w:rsidR="00F160F7">
        <w:t xml:space="preserve">– </w:t>
      </w:r>
      <w:r w:rsidR="009600D6">
        <w:t>11</w:t>
      </w:r>
      <w:r w:rsidR="00F160F7">
        <w:t xml:space="preserve"> czerwiec 2018</w:t>
      </w:r>
      <w:bookmarkStart w:id="1" w:name="_Hlk511917740"/>
      <w:r w:rsidR="00F160F7">
        <w:t xml:space="preserve">, </w:t>
      </w:r>
      <w:r w:rsidR="009600D6">
        <w:t xml:space="preserve">poniedziałek, </w:t>
      </w:r>
      <w:r w:rsidR="00F160F7">
        <w:t>g. 11.00-15.00</w:t>
      </w:r>
    </w:p>
    <w:bookmarkEnd w:id="1"/>
    <w:p w:rsidR="00B9210F" w:rsidRDefault="00B9210F" w:rsidP="00B9210F">
      <w:r w:rsidRPr="00B9210F">
        <w:rPr>
          <w:b/>
        </w:rPr>
        <w:t>Miejsce</w:t>
      </w:r>
      <w:r>
        <w:t>: Szkoła Główna Handlowa w Warszawie, Al. Niepodległości 162,</w:t>
      </w:r>
      <w:r w:rsidR="0004663F">
        <w:t xml:space="preserve"> sala nr 152 (budynek „G”)</w:t>
      </w:r>
    </w:p>
    <w:p w:rsidR="00A5612D" w:rsidRDefault="00A5612D" w:rsidP="00A5612D">
      <w:r w:rsidRPr="00A5612D">
        <w:rPr>
          <w:b/>
        </w:rPr>
        <w:t>Zapewniony</w:t>
      </w:r>
      <w:r>
        <w:t xml:space="preserve">: catering, obiad, </w:t>
      </w:r>
      <w:r w:rsidR="00D57D7B">
        <w:t xml:space="preserve">możliwość </w:t>
      </w:r>
      <w:r w:rsidR="006F2193">
        <w:t>zwrot</w:t>
      </w:r>
      <w:r w:rsidR="00D57D7B">
        <w:t>u</w:t>
      </w:r>
      <w:r w:rsidR="006F2193">
        <w:t xml:space="preserve"> kosztów dojazdu, </w:t>
      </w:r>
      <w:r w:rsidR="0021494D">
        <w:t>noclegu</w:t>
      </w:r>
    </w:p>
    <w:p w:rsidR="00A5612D" w:rsidRPr="007C782D" w:rsidRDefault="00A5612D" w:rsidP="00A5612D">
      <w:r w:rsidRPr="00C135EC">
        <w:rPr>
          <w:b/>
        </w:rPr>
        <w:t>Osob</w:t>
      </w:r>
      <w:r>
        <w:rPr>
          <w:b/>
        </w:rPr>
        <w:t>y</w:t>
      </w:r>
      <w:r w:rsidRPr="00C135EC">
        <w:rPr>
          <w:b/>
        </w:rPr>
        <w:t xml:space="preserve"> do kontaktu</w:t>
      </w:r>
      <w:r>
        <w:t xml:space="preserve">: Andrzej Zybała, </w:t>
      </w:r>
      <w:hyperlink r:id="rId12" w:history="1">
        <w:r w:rsidRPr="007F3483">
          <w:rPr>
            <w:rStyle w:val="Hipercze"/>
          </w:rPr>
          <w:t>azybal@sgh.waw.pl</w:t>
        </w:r>
      </w:hyperlink>
      <w:r>
        <w:t>, 604 234 827,</w:t>
      </w:r>
    </w:p>
    <w:p w:rsidR="008770C4" w:rsidRDefault="00E01AEF">
      <w:pPr>
        <w:rPr>
          <w:b/>
        </w:rPr>
      </w:pPr>
      <w:r>
        <w:rPr>
          <w:b/>
        </w:rPr>
        <w:t xml:space="preserve">Prosimy o potwierdzenie uczestnictwa: </w:t>
      </w:r>
      <w:hyperlink r:id="rId13" w:history="1">
        <w:r w:rsidRPr="007F3483">
          <w:rPr>
            <w:rStyle w:val="Hipercze"/>
          </w:rPr>
          <w:t>azybal@sgh.waw.pl</w:t>
        </w:r>
      </w:hyperlink>
    </w:p>
    <w:p w:rsidR="008E562C" w:rsidRDefault="008E562C">
      <w:pPr>
        <w:rPr>
          <w:b/>
        </w:rPr>
      </w:pPr>
    </w:p>
    <w:p w:rsidR="008770C4" w:rsidRDefault="008770C4">
      <w:pPr>
        <w:rPr>
          <w:b/>
        </w:rPr>
      </w:pPr>
      <w:r>
        <w:rPr>
          <w:b/>
        </w:rPr>
        <w:t>Z poważaniem</w:t>
      </w:r>
    </w:p>
    <w:p w:rsidR="008770C4" w:rsidRDefault="008770C4" w:rsidP="008770C4">
      <w:pPr>
        <w:rPr>
          <w:b/>
        </w:rPr>
      </w:pPr>
      <w:bookmarkStart w:id="2" w:name="_Hlk512331638"/>
      <w:r>
        <w:rPr>
          <w:b/>
        </w:rPr>
        <w:t xml:space="preserve">Prof. Andrzej Zybała, kierownik projektu </w:t>
      </w:r>
    </w:p>
    <w:p w:rsidR="008770C4" w:rsidRDefault="008770C4" w:rsidP="008770C4">
      <w:pPr>
        <w:rPr>
          <w:b/>
        </w:rPr>
      </w:pPr>
      <w:r>
        <w:rPr>
          <w:b/>
        </w:rPr>
        <w:t>Kierow</w:t>
      </w:r>
      <w:r w:rsidR="00687BD9">
        <w:rPr>
          <w:b/>
        </w:rPr>
        <w:t>nik Katedry Polityki Publicznej</w:t>
      </w:r>
      <w:r>
        <w:rPr>
          <w:b/>
        </w:rPr>
        <w:t xml:space="preserve"> SGH</w:t>
      </w:r>
    </w:p>
    <w:bookmarkEnd w:id="2"/>
    <w:p w:rsidR="005816FA" w:rsidRDefault="005816FA" w:rsidP="00383BD7">
      <w:pPr>
        <w:rPr>
          <w:b/>
        </w:rPr>
      </w:pPr>
    </w:p>
    <w:p w:rsidR="00B13B87" w:rsidRDefault="00D745D6" w:rsidP="00383BD7">
      <w:pPr>
        <w:rPr>
          <w:b/>
        </w:rPr>
      </w:pPr>
      <w:r>
        <w:rPr>
          <w:b/>
        </w:rPr>
        <w:lastRenderedPageBreak/>
        <w:t>Rozwinięcie tematu seminarium</w:t>
      </w:r>
    </w:p>
    <w:p w:rsidR="002025B1" w:rsidRDefault="00C908D9" w:rsidP="007C7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D745D6" w:rsidRPr="002025B1">
        <w:rPr>
          <w:rFonts w:ascii="Times New Roman" w:hAnsi="Times New Roman" w:cs="Times New Roman"/>
          <w:sz w:val="24"/>
          <w:szCs w:val="24"/>
        </w:rPr>
        <w:t>s</w:t>
      </w:r>
      <w:r w:rsidR="00B76054" w:rsidRPr="002025B1">
        <w:rPr>
          <w:rFonts w:ascii="Times New Roman" w:hAnsi="Times New Roman" w:cs="Times New Roman"/>
          <w:sz w:val="24"/>
          <w:szCs w:val="24"/>
        </w:rPr>
        <w:t xml:space="preserve">eminarium </w:t>
      </w:r>
      <w:r>
        <w:rPr>
          <w:rFonts w:ascii="Times New Roman" w:hAnsi="Times New Roman" w:cs="Times New Roman"/>
          <w:sz w:val="24"/>
          <w:szCs w:val="24"/>
        </w:rPr>
        <w:t>jest aby omówić problematykę</w:t>
      </w:r>
      <w:r w:rsidR="00D745D6" w:rsidRPr="002025B1">
        <w:rPr>
          <w:rFonts w:ascii="Times New Roman" w:hAnsi="Times New Roman" w:cs="Times New Roman"/>
          <w:sz w:val="24"/>
          <w:szCs w:val="24"/>
        </w:rPr>
        <w:t xml:space="preserve"> partycypacji z różnych punktów widzenia i z perspektywy różnych </w:t>
      </w:r>
      <w:r w:rsidR="002025B1">
        <w:rPr>
          <w:rFonts w:ascii="Times New Roman" w:hAnsi="Times New Roman" w:cs="Times New Roman"/>
          <w:sz w:val="24"/>
          <w:szCs w:val="24"/>
        </w:rPr>
        <w:t>dyscyplin wiedzy, a także z punktu widzenia różnych doświadczeń, w tym samych pracowników oraz pracodawców</w:t>
      </w:r>
      <w:r w:rsidR="00D745D6" w:rsidRPr="002025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5D6" w:rsidRDefault="00D745D6" w:rsidP="007C7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>Partycypacja bezpośrednia</w:t>
      </w:r>
      <w:r w:rsidR="00721762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>rozumiana jako delegowanie w zakładzie zadań do samodzielnego wykonania i konsultowanie</w:t>
      </w:r>
      <w:r w:rsidR="00721762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2025B1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analiz </w:t>
      </w:r>
      <w:r w:rsidR="00664ACF">
        <w:rPr>
          <w:rFonts w:ascii="Times New Roman" w:hAnsi="Times New Roman" w:cs="Times New Roman"/>
          <w:color w:val="000000" w:themeColor="text1"/>
          <w:sz w:val="24"/>
          <w:szCs w:val="24"/>
        </w:rPr>
        <w:t>między innymi</w:t>
      </w:r>
      <w:r w:rsidR="00721762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przedstawicieli </w:t>
      </w:r>
      <w:r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teorii organizacji pracy, </w:t>
      </w:r>
      <w:r w:rsidR="00721762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>stosu</w:t>
      </w:r>
      <w:r w:rsidR="002025B1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>nków</w:t>
      </w:r>
      <w:r w:rsidR="00721762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przemysłowych</w:t>
      </w:r>
      <w:r w:rsidR="002025B1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>, zarządzania</w:t>
      </w:r>
      <w:r w:rsidR="00721762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>, w tym zarzą</w:t>
      </w:r>
      <w:r w:rsidR="002025B1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>dzania</w:t>
      </w:r>
      <w:r w:rsidR="00721762" w:rsidRPr="00202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kapitałem ludzkim.</w:t>
      </w:r>
    </w:p>
    <w:p w:rsidR="00111740" w:rsidRDefault="00111740" w:rsidP="00111740">
      <w:r>
        <w:t>Tematyka seminarium będzie skoncentrowana na</w:t>
      </w:r>
      <w:r w:rsidR="00C33477">
        <w:t xml:space="preserve"> 3</w:t>
      </w:r>
      <w:r>
        <w:t xml:space="preserve"> głównych aspektach, a mianowicie na analizie partycypacji pracowniczej z punktu widzenia:</w:t>
      </w:r>
    </w:p>
    <w:p w:rsidR="00111740" w:rsidRDefault="00111740" w:rsidP="00111740">
      <w:r>
        <w:t xml:space="preserve">1. stosunków </w:t>
      </w:r>
      <w:r w:rsidR="00B40C5E">
        <w:t>pracy</w:t>
      </w:r>
      <w:r>
        <w:t>,</w:t>
      </w:r>
    </w:p>
    <w:p w:rsidR="00111740" w:rsidRDefault="00111740" w:rsidP="00111740">
      <w:r>
        <w:t>2. zarządzania i zarzadzania kapitałem ludzkim w zakładach pracy (zarządzanie przez zaangażowanie),</w:t>
      </w:r>
    </w:p>
    <w:p w:rsidR="00111740" w:rsidRDefault="00111740" w:rsidP="00111740">
      <w:r>
        <w:t>3. kultury organizacyjnej w miejscu pracy,</w:t>
      </w:r>
    </w:p>
    <w:p w:rsidR="00C908D9" w:rsidRDefault="00664ACF" w:rsidP="00C90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Partycypacja jest istotnym zjawiskiem z punktu widzenia zarówno pracodawców, jak i pracowników oraz ich przedstawicieli (związków zawodowych i innych ciał przedstawicielskic</w:t>
      </w:r>
      <w:r w:rsidR="00C90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działających w miejscu pracy), a także jest ona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zainteresowania władz, w tym władz unijnych. </w:t>
      </w:r>
    </w:p>
    <w:p w:rsidR="00C908D9" w:rsidRDefault="00C908D9" w:rsidP="00C90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Władze UE promują partycypację bezpośrednią</w:t>
      </w:r>
      <w:r w:rsidR="0066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wielu dekad </w:t>
      </w:r>
      <w:r w:rsidR="0066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czynnik, który może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przyczynić się do podniesienia</w:t>
      </w:r>
      <w:r w:rsidR="0066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konkurencyjności</w:t>
      </w:r>
      <w:r w:rsidR="0066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europejskich gospodarek.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Uznają, że może to się stać na skutek uzyskania wyższej produktywności pracy, wyższej motywacji pracowniczej i głębszego zaangażowania pracowników. </w:t>
      </w:r>
    </w:p>
    <w:p w:rsidR="00664ACF" w:rsidRPr="002025B1" w:rsidRDefault="00664ACF" w:rsidP="00C90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782D" w:rsidRDefault="007C782D" w:rsidP="007C782D">
      <w:r>
        <w:t>-----------------------------------------------------------</w:t>
      </w:r>
    </w:p>
    <w:p w:rsidR="007C782D" w:rsidRPr="009E481F" w:rsidRDefault="007C782D" w:rsidP="007C78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Seminarium w ramach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międzynarodowego </w:t>
      </w:r>
      <w:r w:rsidRPr="009E48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projektu badawczego DIRECT</w:t>
      </w:r>
    </w:p>
    <w:p w:rsidR="007C782D" w:rsidRDefault="007C782D" w:rsidP="007C7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</w:p>
    <w:p w:rsidR="007C782D" w:rsidRPr="00300BE1" w:rsidRDefault="007C782D" w:rsidP="007C78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8F9"/>
          <w:lang w:val="en-GB"/>
        </w:rPr>
      </w:pPr>
      <w:bookmarkStart w:id="3" w:name="_Hlk509473876"/>
      <w:r w:rsidRPr="0030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Seminarium odbędzie się w ramach projektu finansowanego przez Komisję Europejską (VS/2016/0305). </w:t>
      </w:r>
      <w:r w:rsidRPr="00300BE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Nosi on nazwę - </w:t>
      </w:r>
      <w:r w:rsidRPr="00300B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8F9"/>
          <w:lang w:val="en-GB"/>
        </w:rPr>
        <w:t>Development of Direct Workers Participation and its  Impact on Industrial Relations at Company Level (</w:t>
      </w:r>
      <w:r w:rsidRPr="00300BE1">
        <w:rPr>
          <w:rFonts w:ascii="Times New Roman" w:hAnsi="Times New Roman" w:cs="Times New Roman"/>
          <w:color w:val="444444"/>
          <w:sz w:val="24"/>
          <w:szCs w:val="24"/>
          <w:shd w:val="clear" w:color="auto" w:fill="FAF8F9"/>
          <w:lang w:val="en-GB"/>
        </w:rPr>
        <w:t>2017-2018</w:t>
      </w:r>
      <w:r w:rsidRPr="00300B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8F9"/>
          <w:lang w:val="en-GB"/>
        </w:rPr>
        <w:t>).</w:t>
      </w:r>
    </w:p>
    <w:bookmarkEnd w:id="3"/>
    <w:p w:rsidR="00300BE1" w:rsidRDefault="007C782D" w:rsidP="007C7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82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rojekcie – oprócz badaczy </w:t>
      </w:r>
      <w:r w:rsidR="00A93F6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SGH - </w:t>
      </w:r>
      <w:r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uczestnicą badacze</w:t>
      </w:r>
      <w:r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W. Brytanii, Włoch, Bułgarii, Cypru i Irlandii. </w:t>
      </w:r>
    </w:p>
    <w:p w:rsidR="00300BE1" w:rsidRDefault="00300BE1" w:rsidP="007C7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ma na celu zbadanie skali i charakterystyki</w:t>
      </w:r>
      <w:r w:rsidR="007C782D"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występowania zjawiska </w:t>
      </w:r>
      <w:r w:rsidR="007C782D"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>bezpośredniej partycypacji na poziomie zakładów pracy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 podstawie danych zastanych i badań empirycznych)</w:t>
      </w:r>
      <w:r w:rsidR="007C782D"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C782D" w:rsidRDefault="00300BE1" w:rsidP="007C7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C782D"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fektem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</w:t>
      </w:r>
      <w:r w:rsidR="007C782D"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m.in. raport obrazujący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C782D" w:rsidRPr="008B0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zjawisko w powyższych państwach. </w:t>
      </w:r>
      <w:r w:rsidR="007C782D">
        <w:rPr>
          <w:rFonts w:ascii="Times New Roman" w:hAnsi="Times New Roman" w:cs="Times New Roman"/>
          <w:color w:val="000000" w:themeColor="text1"/>
          <w:sz w:val="24"/>
          <w:szCs w:val="24"/>
        </w:rPr>
        <w:t>Kierownikiem projektu z SGH jest prof. A. Zybała.</w:t>
      </w:r>
    </w:p>
    <w:bookmarkStart w:id="4" w:name="_Hlk505759749"/>
    <w:p w:rsidR="007C782D" w:rsidRDefault="00192BBB" w:rsidP="007C782D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"http://kolegia.sgh.waw.pl/pl/KES/Strony/news.aspx?NewsID=31f2169d-50d5-413d-9169-7012385b953e&amp;ListID=56b75eaa-6563-4cea-9b83-dff711f2fdc9" </w:instrText>
      </w:r>
      <w:r>
        <w:fldChar w:fldCharType="separate"/>
      </w:r>
      <w:r w:rsidR="007C782D" w:rsidRPr="00F04D30">
        <w:rPr>
          <w:rStyle w:val="Hipercze"/>
          <w:rFonts w:ascii="Times New Roman" w:hAnsi="Times New Roman" w:cs="Times New Roman"/>
          <w:sz w:val="24"/>
          <w:szCs w:val="24"/>
        </w:rPr>
        <w:t>http://kolegia.sgh.waw.pl/pl/KES/Strony/news.aspx?NewsID=31f2169d-50d5-413d-9169-7012385b953e&amp;ListID=56b75eaa-6563-4cea-9b83-dff711f2fdc9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FD3B99" w:rsidRDefault="00FD3B99" w:rsidP="007C782D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FD3B99" w:rsidRDefault="00FD3B99" w:rsidP="00FD3B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</w:p>
    <w:p w:rsidR="00FD3B99" w:rsidRDefault="00FD3B99" w:rsidP="00FD3B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projekcie kluczowe jest pojęcie partycypacji bezpośredniej i odróżnienie go od pojęcia partycypacji pośredniej. </w:t>
      </w:r>
    </w:p>
    <w:p w:rsidR="00FD3B99" w:rsidRDefault="00FD3B99" w:rsidP="00FD3B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Pojęcie partycypacji bezpośredniej dotyczy relacji między kierownictwem organizacji (firmy, czy urzędu), a pracownikami. W tego typu partycypacji we wzajemnych relacjach nie jest wykorzystywany „pośrednik” (np. związek zawodowy, czy rada pracowników). </w:t>
      </w:r>
    </w:p>
    <w:p w:rsidR="00FD3B99" w:rsidRDefault="00FD3B99" w:rsidP="00FD3B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zatem w systemie partycypacji bezpośrednie </w:t>
      </w:r>
      <w:r w:rsidRPr="00B7054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rzełożeni:</w:t>
      </w:r>
    </w:p>
    <w:p w:rsidR="00FD3B99" w:rsidRPr="009A63B6" w:rsidRDefault="00FD3B99" w:rsidP="00FD3B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delegują uprawnienia pracownikom, aby autonomicznie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organizowali</w:t>
      </w:r>
      <w:r w:rsidRPr="009A6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pewien zakres pracy (samodzielne rozwiązywanie istniejących kwestii). Może być to sytuacja  gdy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indywidualni pracownicy uzyskują </w:t>
      </w:r>
      <w:r w:rsidRPr="009A63B6">
        <w:rPr>
          <w:rFonts w:ascii="Times New Roman" w:hAnsi="Times New Roman" w:cs="Times New Roman"/>
          <w:color w:val="000000" w:themeColor="text1"/>
          <w:sz w:val="24"/>
          <w:szCs w:val="24"/>
        </w:rPr>
        <w:t>uprawnienia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samodzielności w pracy, albo grupa pracowników je utrzymuje</w:t>
      </w:r>
      <w:r w:rsidRPr="009A6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D3B99" w:rsidRDefault="00FD3B99" w:rsidP="00FD3B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4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rowadzą bezpośrednie konsultacje</w:t>
      </w:r>
      <w:r w:rsidRPr="00B70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pojedynczym pracownikiem albo z grupą pracowników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tematy związane z organizacją pracy</w:t>
      </w:r>
      <w:r w:rsidRPr="00B705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3B99" w:rsidRPr="000F3FBB" w:rsidRDefault="00FD3B99" w:rsidP="00FD3B9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zatem partycypacja bezpośrednia jest systemem pracy, w którym pracownicy – indywidualnie i grupowo –  mają możliwość wykonywania zadań z określoną dozą samo-zarządzania, autonomii i prawem do współdecydowania </w:t>
      </w:r>
      <w:r w:rsidRPr="000F3FBB">
        <w:rPr>
          <w:rFonts w:ascii="Corbel" w:eastAsia="Times New Roman" w:hAnsi="Corbel" w:cs="Times New Roman"/>
          <w:sz w:val="24"/>
          <w:szCs w:val="24"/>
          <w:lang w:eastAsia="bg-BG"/>
        </w:rPr>
        <w:t>(discretion</w:t>
      </w:r>
      <w:r>
        <w:rPr>
          <w:rFonts w:ascii="Corbel" w:eastAsia="Times New Roman" w:hAnsi="Corbel" w:cs="Times New Roman"/>
          <w:sz w:val="24"/>
          <w:szCs w:val="24"/>
          <w:lang w:eastAsia="bg-BG"/>
        </w:rPr>
        <w:t>).</w:t>
      </w:r>
    </w:p>
    <w:p w:rsidR="00FD3B99" w:rsidRDefault="00FD3B99" w:rsidP="00FD3B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kolej partycypacja pośrednia ma to do siebie, że w relacji pracowników z przełożonymi (kierownikami, zarządem) funkcjonują pośrednicy, np. związki zawodowe, rady pracowników. </w:t>
      </w:r>
    </w:p>
    <w:p w:rsidR="00FD3B99" w:rsidRDefault="00FD3B99" w:rsidP="00FD3B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Istnieje także pojęcie partycypacji finansowej, co oznacza udział zatrudnionych w zyskach wypracowanych przez zakład pracy.</w:t>
      </w:r>
    </w:p>
    <w:p w:rsidR="00FD3B99" w:rsidRDefault="00FD3B99" w:rsidP="007C7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B99" w:rsidSect="000247A3"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46" w:rsidRDefault="001D2146" w:rsidP="00717ED3">
      <w:pPr>
        <w:spacing w:after="0" w:line="240" w:lineRule="auto"/>
      </w:pPr>
      <w:r>
        <w:separator/>
      </w:r>
    </w:p>
  </w:endnote>
  <w:endnote w:type="continuationSeparator" w:id="0">
    <w:p w:rsidR="001D2146" w:rsidRDefault="001D2146" w:rsidP="0071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46" w:rsidRDefault="001D2146" w:rsidP="00717ED3">
      <w:pPr>
        <w:spacing w:after="0" w:line="240" w:lineRule="auto"/>
      </w:pPr>
      <w:r>
        <w:separator/>
      </w:r>
    </w:p>
  </w:footnote>
  <w:footnote w:type="continuationSeparator" w:id="0">
    <w:p w:rsidR="001D2146" w:rsidRDefault="001D2146" w:rsidP="0071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24E"/>
    <w:multiLevelType w:val="hybridMultilevel"/>
    <w:tmpl w:val="C81ECD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12BC3"/>
    <w:multiLevelType w:val="hybridMultilevel"/>
    <w:tmpl w:val="0958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585"/>
    <w:multiLevelType w:val="hybridMultilevel"/>
    <w:tmpl w:val="31862B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1A2953"/>
    <w:multiLevelType w:val="hybridMultilevel"/>
    <w:tmpl w:val="30463E5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 w15:restartNumberingAfterBreak="0">
    <w:nsid w:val="44FB07AA"/>
    <w:multiLevelType w:val="hybridMultilevel"/>
    <w:tmpl w:val="45F89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24136"/>
    <w:multiLevelType w:val="hybridMultilevel"/>
    <w:tmpl w:val="050A89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F6532E"/>
    <w:multiLevelType w:val="hybridMultilevel"/>
    <w:tmpl w:val="A3CAF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0C48FC"/>
    <w:multiLevelType w:val="hybridMultilevel"/>
    <w:tmpl w:val="2BDCE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3450B"/>
    <w:multiLevelType w:val="hybridMultilevel"/>
    <w:tmpl w:val="ECB68E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B3F19B1"/>
    <w:multiLevelType w:val="hybridMultilevel"/>
    <w:tmpl w:val="B64E5848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6C4A1634"/>
    <w:multiLevelType w:val="hybridMultilevel"/>
    <w:tmpl w:val="D64E0E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0B7DEF"/>
    <w:multiLevelType w:val="hybridMultilevel"/>
    <w:tmpl w:val="3186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3280A"/>
    <w:multiLevelType w:val="hybridMultilevel"/>
    <w:tmpl w:val="74206F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BF"/>
    <w:rsid w:val="00023F90"/>
    <w:rsid w:val="000247A3"/>
    <w:rsid w:val="00043558"/>
    <w:rsid w:val="00045165"/>
    <w:rsid w:val="0004663F"/>
    <w:rsid w:val="000512ED"/>
    <w:rsid w:val="00051665"/>
    <w:rsid w:val="00065065"/>
    <w:rsid w:val="000767B7"/>
    <w:rsid w:val="00091BD7"/>
    <w:rsid w:val="00094E72"/>
    <w:rsid w:val="000C6192"/>
    <w:rsid w:val="000F3FBB"/>
    <w:rsid w:val="00110D40"/>
    <w:rsid w:val="00111740"/>
    <w:rsid w:val="00117DF4"/>
    <w:rsid w:val="00121A28"/>
    <w:rsid w:val="001304C1"/>
    <w:rsid w:val="001341D3"/>
    <w:rsid w:val="00156562"/>
    <w:rsid w:val="00192BBB"/>
    <w:rsid w:val="001A750E"/>
    <w:rsid w:val="001B431C"/>
    <w:rsid w:val="001D2146"/>
    <w:rsid w:val="001D6417"/>
    <w:rsid w:val="001E4865"/>
    <w:rsid w:val="001F4D4D"/>
    <w:rsid w:val="002025B1"/>
    <w:rsid w:val="0021494D"/>
    <w:rsid w:val="00231A0B"/>
    <w:rsid w:val="002338C8"/>
    <w:rsid w:val="00236E0B"/>
    <w:rsid w:val="002417EB"/>
    <w:rsid w:val="002A6C7D"/>
    <w:rsid w:val="002B51A3"/>
    <w:rsid w:val="002C05B6"/>
    <w:rsid w:val="002E1C6A"/>
    <w:rsid w:val="002F7492"/>
    <w:rsid w:val="00300BE1"/>
    <w:rsid w:val="00302F62"/>
    <w:rsid w:val="0032090A"/>
    <w:rsid w:val="003213BE"/>
    <w:rsid w:val="00336AEF"/>
    <w:rsid w:val="00340929"/>
    <w:rsid w:val="00352385"/>
    <w:rsid w:val="0036551B"/>
    <w:rsid w:val="003706C0"/>
    <w:rsid w:val="0037253E"/>
    <w:rsid w:val="00383BD7"/>
    <w:rsid w:val="00395FD7"/>
    <w:rsid w:val="003A7E89"/>
    <w:rsid w:val="003C56B4"/>
    <w:rsid w:val="003C7DD5"/>
    <w:rsid w:val="00401719"/>
    <w:rsid w:val="00407D5F"/>
    <w:rsid w:val="0041122D"/>
    <w:rsid w:val="00443B18"/>
    <w:rsid w:val="00455164"/>
    <w:rsid w:val="004667C1"/>
    <w:rsid w:val="00490624"/>
    <w:rsid w:val="004A11E8"/>
    <w:rsid w:val="004C1C99"/>
    <w:rsid w:val="004D03DE"/>
    <w:rsid w:val="004D3507"/>
    <w:rsid w:val="004F3B43"/>
    <w:rsid w:val="004F4DD0"/>
    <w:rsid w:val="00506490"/>
    <w:rsid w:val="00511E7D"/>
    <w:rsid w:val="0056497D"/>
    <w:rsid w:val="005730D9"/>
    <w:rsid w:val="005816FA"/>
    <w:rsid w:val="005840C5"/>
    <w:rsid w:val="005900B3"/>
    <w:rsid w:val="005B01DE"/>
    <w:rsid w:val="005C36C0"/>
    <w:rsid w:val="00632CA9"/>
    <w:rsid w:val="00633BFF"/>
    <w:rsid w:val="00644CED"/>
    <w:rsid w:val="006465FE"/>
    <w:rsid w:val="0065317C"/>
    <w:rsid w:val="006552B8"/>
    <w:rsid w:val="00664ACF"/>
    <w:rsid w:val="00687BD9"/>
    <w:rsid w:val="006B2B7B"/>
    <w:rsid w:val="006F090C"/>
    <w:rsid w:val="006F2193"/>
    <w:rsid w:val="00717ED3"/>
    <w:rsid w:val="00721762"/>
    <w:rsid w:val="00725DC6"/>
    <w:rsid w:val="00763F90"/>
    <w:rsid w:val="007B123F"/>
    <w:rsid w:val="007C0D7E"/>
    <w:rsid w:val="007C782D"/>
    <w:rsid w:val="007C790A"/>
    <w:rsid w:val="007D7362"/>
    <w:rsid w:val="007F4898"/>
    <w:rsid w:val="00804AEB"/>
    <w:rsid w:val="008155BB"/>
    <w:rsid w:val="008255AF"/>
    <w:rsid w:val="008271BC"/>
    <w:rsid w:val="008770C4"/>
    <w:rsid w:val="0089107F"/>
    <w:rsid w:val="008A08DF"/>
    <w:rsid w:val="008A5B6E"/>
    <w:rsid w:val="008B0639"/>
    <w:rsid w:val="008B0D81"/>
    <w:rsid w:val="008B1A73"/>
    <w:rsid w:val="008D28E7"/>
    <w:rsid w:val="008E1C93"/>
    <w:rsid w:val="008E562C"/>
    <w:rsid w:val="008F221D"/>
    <w:rsid w:val="00910351"/>
    <w:rsid w:val="00924856"/>
    <w:rsid w:val="00942329"/>
    <w:rsid w:val="00946E93"/>
    <w:rsid w:val="009509D1"/>
    <w:rsid w:val="009600D6"/>
    <w:rsid w:val="0096042C"/>
    <w:rsid w:val="009A63B6"/>
    <w:rsid w:val="009E481F"/>
    <w:rsid w:val="00A26D4C"/>
    <w:rsid w:val="00A41C01"/>
    <w:rsid w:val="00A476F2"/>
    <w:rsid w:val="00A5612D"/>
    <w:rsid w:val="00A647D8"/>
    <w:rsid w:val="00A64E58"/>
    <w:rsid w:val="00A66392"/>
    <w:rsid w:val="00A93F6C"/>
    <w:rsid w:val="00AB3FB5"/>
    <w:rsid w:val="00AB5B77"/>
    <w:rsid w:val="00AB7A72"/>
    <w:rsid w:val="00AD0585"/>
    <w:rsid w:val="00AD5D50"/>
    <w:rsid w:val="00AE349A"/>
    <w:rsid w:val="00B13B87"/>
    <w:rsid w:val="00B36C60"/>
    <w:rsid w:val="00B40C5E"/>
    <w:rsid w:val="00B615D8"/>
    <w:rsid w:val="00B7054F"/>
    <w:rsid w:val="00B76054"/>
    <w:rsid w:val="00B76156"/>
    <w:rsid w:val="00B9210F"/>
    <w:rsid w:val="00BA3F86"/>
    <w:rsid w:val="00BB3D42"/>
    <w:rsid w:val="00C135EC"/>
    <w:rsid w:val="00C33477"/>
    <w:rsid w:val="00C63AE0"/>
    <w:rsid w:val="00C75ABF"/>
    <w:rsid w:val="00C908D9"/>
    <w:rsid w:val="00C91583"/>
    <w:rsid w:val="00CC3A55"/>
    <w:rsid w:val="00CD6BD5"/>
    <w:rsid w:val="00D035CF"/>
    <w:rsid w:val="00D213F9"/>
    <w:rsid w:val="00D25B51"/>
    <w:rsid w:val="00D26886"/>
    <w:rsid w:val="00D57D7B"/>
    <w:rsid w:val="00D745D6"/>
    <w:rsid w:val="00D85CCE"/>
    <w:rsid w:val="00DA5FE1"/>
    <w:rsid w:val="00DD3447"/>
    <w:rsid w:val="00DF1A51"/>
    <w:rsid w:val="00E01AEF"/>
    <w:rsid w:val="00E274B4"/>
    <w:rsid w:val="00E37183"/>
    <w:rsid w:val="00E40F55"/>
    <w:rsid w:val="00E451D8"/>
    <w:rsid w:val="00E62971"/>
    <w:rsid w:val="00E64AED"/>
    <w:rsid w:val="00E9043E"/>
    <w:rsid w:val="00EA10F2"/>
    <w:rsid w:val="00EB3F48"/>
    <w:rsid w:val="00EC576B"/>
    <w:rsid w:val="00ED7AF2"/>
    <w:rsid w:val="00F160F7"/>
    <w:rsid w:val="00F1656B"/>
    <w:rsid w:val="00F5531B"/>
    <w:rsid w:val="00F64310"/>
    <w:rsid w:val="00F66F0A"/>
    <w:rsid w:val="00F75997"/>
    <w:rsid w:val="00F81C36"/>
    <w:rsid w:val="00F81E91"/>
    <w:rsid w:val="00F91115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82FF"/>
  <w15:chartTrackingRefBased/>
  <w15:docId w15:val="{5E91BFEA-96F8-4DAA-931F-3A8DE96D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7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rodtytul">
    <w:name w:val="srodtytul"/>
    <w:basedOn w:val="Nagwek1"/>
    <w:link w:val="srodtytulZnak"/>
    <w:qFormat/>
    <w:rsid w:val="001A750E"/>
    <w:pPr>
      <w:keepLines w:val="0"/>
      <w:spacing w:after="60" w:line="240" w:lineRule="auto"/>
      <w:ind w:firstLine="425"/>
    </w:pPr>
    <w:rPr>
      <w:rFonts w:ascii="Times New Roman" w:eastAsia="Times New Roman" w:hAnsi="Times New Roman" w:cs="Times New Roman"/>
      <w:b/>
      <w:bCs/>
      <w:color w:val="000000" w:themeColor="text1"/>
      <w:kern w:val="32"/>
      <w:sz w:val="28"/>
    </w:rPr>
  </w:style>
  <w:style w:type="character" w:customStyle="1" w:styleId="srodtytulZnak">
    <w:name w:val="srodtytul Znak"/>
    <w:basedOn w:val="Nagwek1Znak"/>
    <w:link w:val="srodtytul"/>
    <w:rsid w:val="001A750E"/>
    <w:rPr>
      <w:rFonts w:ascii="Times New Roman" w:eastAsia="Times New Roman" w:hAnsi="Times New Roman" w:cs="Times New Roman"/>
      <w:b/>
      <w:bCs/>
      <w:color w:val="000000" w:themeColor="text1"/>
      <w:kern w:val="32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A7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Siatkatabeli">
    <w:name w:val="Table Grid"/>
    <w:basedOn w:val="Standardowy"/>
    <w:uiPriority w:val="39"/>
    <w:rsid w:val="00C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1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35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E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D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D81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7599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59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zybal@sgh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zybal@sgh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rect-projec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3CDB5.42E142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E333228-844D-4D0F-97F0-B873C6E3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Zybala</dc:creator>
  <cp:keywords/>
  <dc:description/>
  <cp:lastModifiedBy>Andrzej Zybała</cp:lastModifiedBy>
  <cp:revision>25</cp:revision>
  <dcterms:created xsi:type="dcterms:W3CDTF">2018-04-24T08:26:00Z</dcterms:created>
  <dcterms:modified xsi:type="dcterms:W3CDTF">2018-05-15T08:29:00Z</dcterms:modified>
</cp:coreProperties>
</file>